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5C2EB3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5C2EB3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5C2EB3" w:rsidRPr="00C64F91" w:rsidRDefault="005C2EB3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530D41" w:rsidRDefault="00530D41" w:rsidP="00530D41">
      <w:pPr>
        <w:jc w:val="center"/>
        <w:rPr>
          <w:b/>
          <w:bCs/>
          <w:iCs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bookmarkStart w:id="0" w:name="_GoBack"/>
      <w:r w:rsidR="003D21B9">
        <w:rPr>
          <w:b/>
          <w:bCs/>
          <w:sz w:val="32"/>
          <w:szCs w:val="32"/>
        </w:rPr>
        <w:t>ПЕДАГОГИКА</w:t>
      </w:r>
      <w:bookmarkEnd w:id="0"/>
      <w:r>
        <w:rPr>
          <w:b/>
          <w:bCs/>
          <w:i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C23623" w:rsidP="008C1824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математика и </w:t>
      </w:r>
      <w:r w:rsidR="003E11D0">
        <w:rPr>
          <w:rFonts w:eastAsia="Times New Roman"/>
          <w:sz w:val="28"/>
          <w:szCs w:val="28"/>
        </w:rPr>
        <w:t>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C2EB3" w:rsidRDefault="005C2EB3" w:rsidP="005C2EB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5C2EB3">
        <w:rPr>
          <w:rFonts w:eastAsia="Calibri"/>
          <w:sz w:val="28"/>
          <w:szCs w:val="28"/>
        </w:rPr>
        <w:t>Педагогика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5C2EB3" w:rsidRDefault="005C2EB3" w:rsidP="005C2EB3">
      <w:pPr>
        <w:jc w:val="both"/>
        <w:rPr>
          <w:rFonts w:eastAsia="Calibri"/>
          <w:sz w:val="28"/>
          <w:szCs w:val="28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rPr>
          <w:rFonts w:eastAsia="Calibri"/>
        </w:rPr>
      </w:pPr>
    </w:p>
    <w:p w:rsidR="005C2EB3" w:rsidRDefault="005C2EB3" w:rsidP="005C2EB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5C2EB3" w:rsidRDefault="005C2EB3" w:rsidP="005C2EB3">
      <w:pPr>
        <w:jc w:val="both"/>
        <w:rPr>
          <w:rFonts w:eastAsia="Calibri"/>
          <w:sz w:val="28"/>
          <w:szCs w:val="28"/>
        </w:rPr>
        <w:sectPr w:rsidR="005C2EB3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C2EB3" w:rsidRPr="005C2EB3" w:rsidRDefault="00A605B0" w:rsidP="005C2EB3">
      <w:pPr>
        <w:pStyle w:val="a8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5C2EB3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5C2EB3" w:rsidRPr="005C2EB3">
        <w:rPr>
          <w:b/>
          <w:sz w:val="28"/>
          <w:szCs w:val="28"/>
        </w:rPr>
        <w:t>зличных этапах их формирования,</w:t>
      </w:r>
    </w:p>
    <w:p w:rsidR="00A605B0" w:rsidRPr="005C2EB3" w:rsidRDefault="00A605B0" w:rsidP="005C2EB3">
      <w:pPr>
        <w:pStyle w:val="a8"/>
        <w:jc w:val="center"/>
        <w:rPr>
          <w:b/>
          <w:sz w:val="28"/>
          <w:szCs w:val="28"/>
        </w:rPr>
      </w:pPr>
      <w:r w:rsidRPr="005C2EB3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498"/>
        <w:gridCol w:w="4721"/>
        <w:gridCol w:w="2817"/>
        <w:gridCol w:w="2572"/>
        <w:gridCol w:w="1702"/>
        <w:gridCol w:w="1853"/>
      </w:tblGrid>
      <w:tr w:rsidR="00A605B0" w:rsidRPr="00B1240A" w:rsidTr="005C2EB3">
        <w:tc>
          <w:tcPr>
            <w:tcW w:w="1121" w:type="dxa"/>
            <w:gridSpan w:val="2"/>
            <w:vMerge w:val="restart"/>
            <w:textDirection w:val="btLr"/>
            <w:vAlign w:val="center"/>
          </w:tcPr>
          <w:p w:rsidR="00A605B0" w:rsidRPr="00974AD3" w:rsidRDefault="00A605B0" w:rsidP="005C2EB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721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44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5C2EB3">
        <w:trPr>
          <w:trHeight w:val="1560"/>
        </w:trPr>
        <w:tc>
          <w:tcPr>
            <w:tcW w:w="1121" w:type="dxa"/>
            <w:gridSpan w:val="2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4721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605B0" w:rsidRPr="00974AD3" w:rsidRDefault="00A605B0" w:rsidP="005C2EB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5C2EB3">
              <w:rPr>
                <w:b/>
                <w:lang w:eastAsia="en-US"/>
              </w:rPr>
              <w:t xml:space="preserve"> 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605B0" w:rsidRPr="00974AD3" w:rsidRDefault="00A605B0" w:rsidP="005C2EB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5C2EB3" w:rsidRPr="00B1240A" w:rsidTr="005C2EB3">
        <w:tc>
          <w:tcPr>
            <w:tcW w:w="623" w:type="dxa"/>
            <w:vMerge w:val="restart"/>
            <w:textDirection w:val="btLr"/>
            <w:vAlign w:val="center"/>
          </w:tcPr>
          <w:p w:rsidR="005C2EB3" w:rsidRPr="007C02EB" w:rsidRDefault="005C2EB3" w:rsidP="005C2EB3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5C2EB3" w:rsidRPr="007C02EB" w:rsidRDefault="005C2EB3" w:rsidP="005C2EB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ОПК-6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5C2EB3" w:rsidRPr="00231D2B" w:rsidRDefault="005C2EB3" w:rsidP="005C2EB3">
            <w:pPr>
              <w:jc w:val="both"/>
            </w:pPr>
            <w:r>
              <w:t xml:space="preserve">ОПК-6.1 </w:t>
            </w:r>
            <w:r w:rsidRPr="00231D2B">
              <w:t>Знает психолого-педагогические технологии,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2EB3" w:rsidRDefault="005C2EB3" w:rsidP="005C2EB3">
            <w:pPr>
              <w:jc w:val="center"/>
            </w:pPr>
            <w:r w:rsidRPr="00B1240A">
              <w:t>Не знает.</w:t>
            </w:r>
          </w:p>
          <w:p w:rsidR="005C2EB3" w:rsidRPr="00B1240A" w:rsidRDefault="005C2EB3" w:rsidP="005C2EB3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5C2EB3" w:rsidRPr="00B1240A" w:rsidTr="005C2EB3">
        <w:tc>
          <w:tcPr>
            <w:tcW w:w="623" w:type="dxa"/>
            <w:vMerge/>
          </w:tcPr>
          <w:p w:rsidR="005C2EB3" w:rsidRPr="00B1240A" w:rsidRDefault="005C2EB3" w:rsidP="005C2EB3"/>
        </w:tc>
        <w:tc>
          <w:tcPr>
            <w:tcW w:w="498" w:type="dxa"/>
            <w:vMerge/>
          </w:tcPr>
          <w:p w:rsidR="005C2EB3" w:rsidRPr="00B1240A" w:rsidRDefault="005C2EB3" w:rsidP="005C2EB3"/>
        </w:tc>
        <w:tc>
          <w:tcPr>
            <w:tcW w:w="4721" w:type="dxa"/>
            <w:shd w:val="clear" w:color="auto" w:fill="auto"/>
            <w:vAlign w:val="center"/>
          </w:tcPr>
          <w:p w:rsidR="005C2EB3" w:rsidRPr="00231D2B" w:rsidRDefault="005C2EB3" w:rsidP="005C2EB3">
            <w:pPr>
              <w:jc w:val="both"/>
            </w:pPr>
            <w:r>
              <w:t xml:space="preserve">ОПК-6.2 </w:t>
            </w:r>
            <w:r w:rsidRPr="00231D2B">
              <w:t>Умеет определять особенности использования психолого-педагогических технологий в профессиональной деятельности, необходимых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2EB3" w:rsidRDefault="005C2EB3" w:rsidP="005C2EB3">
            <w:pPr>
              <w:jc w:val="center"/>
            </w:pPr>
            <w:r w:rsidRPr="00B1240A">
              <w:t>Не умеет.</w:t>
            </w:r>
          </w:p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C2EB3" w:rsidRPr="00B1240A" w:rsidTr="005C2EB3">
        <w:trPr>
          <w:trHeight w:val="1168"/>
        </w:trPr>
        <w:tc>
          <w:tcPr>
            <w:tcW w:w="623" w:type="dxa"/>
            <w:vMerge/>
          </w:tcPr>
          <w:p w:rsidR="005C2EB3" w:rsidRPr="00B1240A" w:rsidRDefault="005C2EB3" w:rsidP="005C2EB3"/>
        </w:tc>
        <w:tc>
          <w:tcPr>
            <w:tcW w:w="498" w:type="dxa"/>
            <w:vMerge/>
          </w:tcPr>
          <w:p w:rsidR="005C2EB3" w:rsidRPr="00B1240A" w:rsidRDefault="005C2EB3" w:rsidP="005C2EB3"/>
        </w:tc>
        <w:tc>
          <w:tcPr>
            <w:tcW w:w="4721" w:type="dxa"/>
            <w:shd w:val="clear" w:color="auto" w:fill="auto"/>
            <w:vAlign w:val="center"/>
          </w:tcPr>
          <w:p w:rsidR="005C2EB3" w:rsidRPr="00231D2B" w:rsidRDefault="005C2EB3" w:rsidP="005C2EB3">
            <w:pPr>
              <w:jc w:val="both"/>
            </w:pPr>
            <w:r>
              <w:t xml:space="preserve">ОПК-6.3 </w:t>
            </w:r>
            <w:r w:rsidRPr="00231D2B">
              <w:t>Владеет психолого-педагогическими технологиями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2EB3" w:rsidRDefault="005C2EB3" w:rsidP="005C2EB3">
            <w:pPr>
              <w:jc w:val="center"/>
            </w:pPr>
            <w:r w:rsidRPr="00B1240A">
              <w:t>Не владеет.</w:t>
            </w:r>
          </w:p>
          <w:p w:rsidR="005C2EB3" w:rsidRPr="00B1240A" w:rsidRDefault="005C2EB3" w:rsidP="005C2EB3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5C2EB3" w:rsidRPr="00B1240A" w:rsidTr="005C2EB3">
        <w:trPr>
          <w:trHeight w:val="1168"/>
        </w:trPr>
        <w:tc>
          <w:tcPr>
            <w:tcW w:w="623" w:type="dxa"/>
            <w:vMerge/>
          </w:tcPr>
          <w:p w:rsidR="005C2EB3" w:rsidRPr="00B1240A" w:rsidRDefault="005C2EB3" w:rsidP="005C2EB3"/>
        </w:tc>
        <w:tc>
          <w:tcPr>
            <w:tcW w:w="498" w:type="dxa"/>
            <w:vMerge w:val="restart"/>
            <w:textDirection w:val="btLr"/>
            <w:vAlign w:val="center"/>
          </w:tcPr>
          <w:p w:rsidR="005C2EB3" w:rsidRPr="00B1240A" w:rsidRDefault="005C2EB3" w:rsidP="005C2EB3">
            <w:pPr>
              <w:ind w:left="113" w:right="113"/>
              <w:jc w:val="center"/>
            </w:pPr>
            <w:r>
              <w:rPr>
                <w:b/>
              </w:rPr>
              <w:t>ОПК-8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5C2EB3" w:rsidRPr="00231D2B" w:rsidRDefault="005C2EB3" w:rsidP="005C2EB3">
            <w:pPr>
              <w:jc w:val="both"/>
            </w:pPr>
            <w:r>
              <w:t xml:space="preserve">ОПК-8.1 </w:t>
            </w:r>
            <w:r w:rsidRPr="00231D2B">
              <w:t>Знает сущность профессиональной деятельности на основе научных психолого-педагогических знаний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2EB3" w:rsidRDefault="005C2EB3" w:rsidP="005C2EB3">
            <w:pPr>
              <w:jc w:val="center"/>
            </w:pPr>
            <w:r w:rsidRPr="00B1240A">
              <w:t>Не знает.</w:t>
            </w:r>
          </w:p>
          <w:p w:rsidR="005C2EB3" w:rsidRPr="00B1240A" w:rsidRDefault="005C2EB3" w:rsidP="005C2EB3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5C2EB3" w:rsidRPr="00B1240A" w:rsidTr="005C2EB3">
        <w:trPr>
          <w:trHeight w:val="1168"/>
        </w:trPr>
        <w:tc>
          <w:tcPr>
            <w:tcW w:w="623" w:type="dxa"/>
            <w:vMerge/>
          </w:tcPr>
          <w:p w:rsidR="005C2EB3" w:rsidRPr="00B1240A" w:rsidRDefault="005C2EB3" w:rsidP="005C2EB3"/>
        </w:tc>
        <w:tc>
          <w:tcPr>
            <w:tcW w:w="498" w:type="dxa"/>
            <w:vMerge/>
          </w:tcPr>
          <w:p w:rsidR="005C2EB3" w:rsidRPr="00B1240A" w:rsidRDefault="005C2EB3" w:rsidP="005C2EB3"/>
        </w:tc>
        <w:tc>
          <w:tcPr>
            <w:tcW w:w="4721" w:type="dxa"/>
            <w:shd w:val="clear" w:color="auto" w:fill="auto"/>
            <w:vAlign w:val="center"/>
          </w:tcPr>
          <w:p w:rsidR="005C2EB3" w:rsidRPr="00231D2B" w:rsidRDefault="005C2EB3" w:rsidP="005C2EB3">
            <w:pPr>
              <w:jc w:val="both"/>
            </w:pPr>
            <w:r>
              <w:t xml:space="preserve">ОПК-8.2 </w:t>
            </w:r>
            <w:r w:rsidRPr="00231D2B">
              <w:t>Умеет обосновывать педагогическую деятельность с учетом специальных научных знаний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2EB3" w:rsidRDefault="005C2EB3" w:rsidP="005C2EB3">
            <w:pPr>
              <w:jc w:val="center"/>
            </w:pPr>
            <w:r w:rsidRPr="00B1240A">
              <w:t>Не умеет.</w:t>
            </w:r>
          </w:p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C2EB3" w:rsidRPr="00B1240A" w:rsidTr="005C2EB3">
        <w:trPr>
          <w:trHeight w:val="1168"/>
        </w:trPr>
        <w:tc>
          <w:tcPr>
            <w:tcW w:w="623" w:type="dxa"/>
            <w:vMerge/>
          </w:tcPr>
          <w:p w:rsidR="005C2EB3" w:rsidRPr="00B1240A" w:rsidRDefault="005C2EB3" w:rsidP="005C2EB3"/>
        </w:tc>
        <w:tc>
          <w:tcPr>
            <w:tcW w:w="498" w:type="dxa"/>
            <w:vMerge/>
          </w:tcPr>
          <w:p w:rsidR="005C2EB3" w:rsidRPr="00B1240A" w:rsidRDefault="005C2EB3" w:rsidP="005C2EB3"/>
        </w:tc>
        <w:tc>
          <w:tcPr>
            <w:tcW w:w="4721" w:type="dxa"/>
            <w:shd w:val="clear" w:color="auto" w:fill="auto"/>
            <w:vAlign w:val="center"/>
          </w:tcPr>
          <w:p w:rsidR="005C2EB3" w:rsidRPr="00231D2B" w:rsidRDefault="005C2EB3" w:rsidP="005C2EB3">
            <w:pPr>
              <w:jc w:val="both"/>
            </w:pPr>
            <w:r>
              <w:t xml:space="preserve">ОПК-8.3 </w:t>
            </w:r>
            <w:r w:rsidRPr="00231D2B">
              <w:t>Владеет способами осуществления педагогической деятельности на основе специальных научных знаний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2EB3" w:rsidRDefault="005C2EB3" w:rsidP="005C2EB3">
            <w:pPr>
              <w:jc w:val="center"/>
            </w:pPr>
            <w:r w:rsidRPr="00B1240A">
              <w:t>Не владеет.</w:t>
            </w:r>
          </w:p>
          <w:p w:rsidR="005C2EB3" w:rsidRPr="00B1240A" w:rsidRDefault="005C2EB3" w:rsidP="005C2EB3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C2EB3" w:rsidRPr="00B1240A" w:rsidRDefault="005C2EB3" w:rsidP="005C2EB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Default="00974AD3" w:rsidP="007C1866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3E11D0" w:rsidRDefault="003E11D0" w:rsidP="007C1866">
      <w:pPr>
        <w:jc w:val="center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9"/>
        <w:gridCol w:w="12088"/>
        <w:gridCol w:w="1889"/>
      </w:tblGrid>
      <w:tr w:rsidR="003E11D0" w:rsidTr="003E11D0">
        <w:trPr>
          <w:trHeight w:val="717"/>
        </w:trPr>
        <w:tc>
          <w:tcPr>
            <w:tcW w:w="809" w:type="dxa"/>
          </w:tcPr>
          <w:p w:rsidR="003E11D0" w:rsidRPr="003E11D0" w:rsidRDefault="003E11D0" w:rsidP="003E11D0">
            <w:pPr>
              <w:jc w:val="center"/>
              <w:rPr>
                <w:b/>
                <w:sz w:val="28"/>
              </w:rPr>
            </w:pPr>
            <w:r w:rsidRPr="003E11D0">
              <w:rPr>
                <w:b/>
                <w:sz w:val="28"/>
              </w:rPr>
              <w:t>N п/п</w:t>
            </w:r>
          </w:p>
        </w:tc>
        <w:tc>
          <w:tcPr>
            <w:tcW w:w="12088" w:type="dxa"/>
          </w:tcPr>
          <w:p w:rsidR="003E11D0" w:rsidRPr="003E11D0" w:rsidRDefault="003E11D0" w:rsidP="003E11D0">
            <w:pPr>
              <w:pStyle w:val="af6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E11D0" w:rsidRPr="003E11D0" w:rsidRDefault="003E11D0" w:rsidP="003E11D0">
            <w:pPr>
              <w:pStyle w:val="af6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E11D0">
              <w:rPr>
                <w:rFonts w:ascii="Times New Roman" w:hAnsi="Times New Roman" w:cs="Times New Roman"/>
                <w:b/>
                <w:sz w:val="28"/>
              </w:rPr>
              <w:t>Формулировка и содержание задания</w:t>
            </w:r>
          </w:p>
        </w:tc>
        <w:tc>
          <w:tcPr>
            <w:tcW w:w="1889" w:type="dxa"/>
          </w:tcPr>
          <w:p w:rsidR="003E11D0" w:rsidRPr="003E11D0" w:rsidRDefault="003E11D0" w:rsidP="003E11D0">
            <w:pPr>
              <w:pStyle w:val="af6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E11D0">
              <w:rPr>
                <w:rFonts w:ascii="Times New Roman" w:hAnsi="Times New Roman" w:cs="Times New Roman"/>
                <w:b/>
                <w:sz w:val="28"/>
              </w:rPr>
              <w:t>Правильный ответ</w:t>
            </w:r>
          </w:p>
        </w:tc>
      </w:tr>
      <w:tr w:rsidR="003E11D0" w:rsidTr="003E11D0">
        <w:trPr>
          <w:trHeight w:val="1635"/>
        </w:trPr>
        <w:tc>
          <w:tcPr>
            <w:tcW w:w="809" w:type="dxa"/>
          </w:tcPr>
          <w:p w:rsidR="003E11D0" w:rsidRDefault="003E11D0" w:rsidP="003E11D0">
            <w:r>
              <w:t>1</w:t>
            </w:r>
          </w:p>
        </w:tc>
        <w:tc>
          <w:tcPr>
            <w:tcW w:w="12088" w:type="dxa"/>
          </w:tcPr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E605E3">
              <w:rPr>
                <w:rFonts w:ascii="Times New Roman" w:hAnsi="Times New Roman" w:cs="Times New Roman"/>
              </w:rPr>
              <w:t>Педагогика-это наука о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E605E3">
              <w:rPr>
                <w:rFonts w:ascii="Times New Roman" w:hAnsi="Times New Roman" w:cs="Times New Roman"/>
              </w:rPr>
              <w:t>подготовке учителя к работе в школе</w:t>
            </w:r>
          </w:p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способы </w:t>
            </w:r>
            <w:r w:rsidRPr="00E605E3">
              <w:rPr>
                <w:rFonts w:ascii="Times New Roman" w:hAnsi="Times New Roman" w:cs="Times New Roman"/>
              </w:rPr>
              <w:t xml:space="preserve"> научного познания</w:t>
            </w:r>
          </w:p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E605E3">
              <w:rPr>
                <w:rFonts w:ascii="Times New Roman" w:hAnsi="Times New Roman" w:cs="Times New Roman"/>
              </w:rPr>
              <w:t>психол</w:t>
            </w:r>
            <w:r>
              <w:rPr>
                <w:rFonts w:ascii="Times New Roman" w:hAnsi="Times New Roman" w:cs="Times New Roman"/>
              </w:rPr>
              <w:t>огических  особенностях личности</w:t>
            </w:r>
          </w:p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E605E3">
              <w:rPr>
                <w:rFonts w:ascii="Times New Roman" w:hAnsi="Times New Roman" w:cs="Times New Roman"/>
              </w:rPr>
              <w:t xml:space="preserve">физиологических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05E3">
              <w:rPr>
                <w:rFonts w:ascii="Times New Roman" w:hAnsi="Times New Roman" w:cs="Times New Roman"/>
              </w:rPr>
              <w:t>закономерностях развития личности</w:t>
            </w:r>
          </w:p>
          <w:p w:rsidR="003E11D0" w:rsidRPr="00C518DD" w:rsidRDefault="003E11D0" w:rsidP="003E11D0">
            <w:pPr>
              <w:pStyle w:val="af6"/>
            </w:pPr>
            <w:r>
              <w:rPr>
                <w:rFonts w:ascii="Times New Roman" w:hAnsi="Times New Roman" w:cs="Times New Roman"/>
              </w:rPr>
              <w:t>5  воспитания</w:t>
            </w:r>
            <w:r w:rsidRPr="00E605E3">
              <w:rPr>
                <w:rFonts w:ascii="Times New Roman" w:hAnsi="Times New Roman" w:cs="Times New Roman"/>
              </w:rPr>
              <w:t xml:space="preserve"> человека в современном обществе</w:t>
            </w:r>
          </w:p>
        </w:tc>
        <w:tc>
          <w:tcPr>
            <w:tcW w:w="1889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rPr>
          <w:trHeight w:val="1635"/>
        </w:trPr>
        <w:tc>
          <w:tcPr>
            <w:tcW w:w="809" w:type="dxa"/>
          </w:tcPr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E605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88" w:type="dxa"/>
          </w:tcPr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E605E3">
              <w:rPr>
                <w:rFonts w:ascii="Times New Roman" w:hAnsi="Times New Roman" w:cs="Times New Roman"/>
              </w:rPr>
              <w:t xml:space="preserve">В переводе с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05E3">
              <w:rPr>
                <w:rFonts w:ascii="Times New Roman" w:hAnsi="Times New Roman" w:cs="Times New Roman"/>
              </w:rPr>
              <w:t>греческого педагогика означает</w:t>
            </w:r>
          </w:p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E605E3">
              <w:rPr>
                <w:rFonts w:ascii="Times New Roman" w:hAnsi="Times New Roman" w:cs="Times New Roman"/>
              </w:rPr>
              <w:t>повторение</w:t>
            </w:r>
          </w:p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E605E3">
              <w:rPr>
                <w:rFonts w:ascii="Times New Roman" w:hAnsi="Times New Roman" w:cs="Times New Roman"/>
              </w:rPr>
              <w:t xml:space="preserve"> воспроизведение</w:t>
            </w:r>
          </w:p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управление</w:t>
            </w:r>
          </w:p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E605E3">
              <w:rPr>
                <w:rFonts w:ascii="Times New Roman" w:hAnsi="Times New Roman" w:cs="Times New Roman"/>
              </w:rPr>
              <w:t xml:space="preserve"> закрепление</w:t>
            </w:r>
          </w:p>
          <w:p w:rsidR="003E11D0" w:rsidRPr="00E605E3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E605E3">
              <w:rPr>
                <w:rFonts w:ascii="Times New Roman" w:hAnsi="Times New Roman" w:cs="Times New Roman"/>
              </w:rPr>
              <w:t xml:space="preserve"> детовождение</w:t>
            </w:r>
          </w:p>
        </w:tc>
        <w:tc>
          <w:tcPr>
            <w:tcW w:w="1889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c>
          <w:tcPr>
            <w:tcW w:w="809" w:type="dxa"/>
          </w:tcPr>
          <w:p w:rsidR="003E11D0" w:rsidRDefault="00AC5219" w:rsidP="003E11D0">
            <w:r>
              <w:t>3</w:t>
            </w:r>
          </w:p>
        </w:tc>
        <w:tc>
          <w:tcPr>
            <w:tcW w:w="12088" w:type="dxa"/>
          </w:tcPr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Задачи педагогической науки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3C3FF6">
              <w:rPr>
                <w:rFonts w:ascii="Times New Roman" w:hAnsi="Times New Roman" w:cs="Times New Roman"/>
              </w:rPr>
              <w:t>изучение способностей учащихся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C3FF6">
              <w:rPr>
                <w:rFonts w:ascii="Times New Roman" w:hAnsi="Times New Roman" w:cs="Times New Roman"/>
              </w:rPr>
              <w:t xml:space="preserve"> контроль и оценка знаний учащихся</w:t>
            </w:r>
          </w:p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C3FF6">
              <w:rPr>
                <w:rFonts w:ascii="Times New Roman" w:hAnsi="Times New Roman" w:cs="Times New Roman"/>
              </w:rPr>
              <w:t>сотр</w:t>
            </w:r>
            <w:r>
              <w:rPr>
                <w:rFonts w:ascii="Times New Roman" w:hAnsi="Times New Roman" w:cs="Times New Roman"/>
              </w:rPr>
              <w:t>удничество учителя с родителями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C3FF6">
              <w:rPr>
                <w:rFonts w:ascii="Times New Roman" w:hAnsi="Times New Roman" w:cs="Times New Roman"/>
              </w:rPr>
              <w:t>вскрытие закономерностей обучения и воспитания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C3FF6">
              <w:rPr>
                <w:rFonts w:ascii="Times New Roman" w:hAnsi="Times New Roman" w:cs="Times New Roman"/>
              </w:rPr>
              <w:t>формирование детского коллектива</w:t>
            </w:r>
          </w:p>
        </w:tc>
        <w:tc>
          <w:tcPr>
            <w:tcW w:w="1889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E11D0" w:rsidTr="003E11D0">
        <w:tc>
          <w:tcPr>
            <w:tcW w:w="809" w:type="dxa"/>
          </w:tcPr>
          <w:p w:rsidR="003E11D0" w:rsidRPr="003C3FF6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88" w:type="dxa"/>
          </w:tcPr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Объектом педагогики является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3C3FF6">
              <w:rPr>
                <w:rFonts w:ascii="Times New Roman" w:hAnsi="Times New Roman" w:cs="Times New Roman"/>
              </w:rPr>
              <w:t xml:space="preserve"> психологические особенности личности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C3FF6">
              <w:rPr>
                <w:rFonts w:ascii="Times New Roman" w:hAnsi="Times New Roman" w:cs="Times New Roman"/>
              </w:rPr>
              <w:t xml:space="preserve"> методы педагогического исследования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C3FF6">
              <w:rPr>
                <w:rFonts w:ascii="Times New Roman" w:hAnsi="Times New Roman" w:cs="Times New Roman"/>
              </w:rPr>
              <w:t>педагогический процесс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C3FF6">
              <w:rPr>
                <w:rFonts w:ascii="Times New Roman" w:hAnsi="Times New Roman" w:cs="Times New Roman"/>
              </w:rPr>
              <w:t>учение о принципах построения теории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C3FF6">
              <w:rPr>
                <w:rFonts w:ascii="Times New Roman" w:hAnsi="Times New Roman" w:cs="Times New Roman"/>
              </w:rPr>
              <w:t>междисциплинарные связи человекознания</w:t>
            </w:r>
          </w:p>
        </w:tc>
        <w:tc>
          <w:tcPr>
            <w:tcW w:w="1889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3</w:t>
            </w:r>
          </w:p>
        </w:tc>
      </w:tr>
      <w:tr w:rsidR="003E11D0" w:rsidTr="003E11D0">
        <w:tc>
          <w:tcPr>
            <w:tcW w:w="809" w:type="dxa"/>
          </w:tcPr>
          <w:p w:rsidR="003E11D0" w:rsidRPr="003C3FF6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8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Перед общей педагогикой ставятся задачи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3C3FF6">
              <w:rPr>
                <w:rFonts w:ascii="Times New Roman" w:hAnsi="Times New Roman" w:cs="Times New Roman"/>
              </w:rPr>
              <w:t>изучение проблем миграции населения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C3FF6">
              <w:rPr>
                <w:rFonts w:ascii="Times New Roman" w:hAnsi="Times New Roman" w:cs="Times New Roman"/>
              </w:rPr>
              <w:t>анализ зарубежного педагогического опыта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C3FF6">
              <w:rPr>
                <w:rFonts w:ascii="Times New Roman" w:hAnsi="Times New Roman" w:cs="Times New Roman"/>
              </w:rPr>
              <w:t>исследование закономерностей восприятия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C3FF6">
              <w:rPr>
                <w:rFonts w:ascii="Times New Roman" w:hAnsi="Times New Roman" w:cs="Times New Roman"/>
              </w:rPr>
              <w:t xml:space="preserve"> освещение истории развития педагогических теории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C3FF6">
              <w:rPr>
                <w:rFonts w:ascii="Times New Roman" w:hAnsi="Times New Roman" w:cs="Times New Roman"/>
              </w:rPr>
              <w:t xml:space="preserve"> воспитание, обучение подрастающего поколения</w:t>
            </w:r>
          </w:p>
        </w:tc>
        <w:tc>
          <w:tcPr>
            <w:tcW w:w="1889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c>
          <w:tcPr>
            <w:tcW w:w="809" w:type="dxa"/>
          </w:tcPr>
          <w:p w:rsidR="003E11D0" w:rsidRPr="003C3FF6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88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Анкетирование – это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3C3FF6">
              <w:rPr>
                <w:rFonts w:ascii="Times New Roman" w:hAnsi="Times New Roman" w:cs="Times New Roman"/>
              </w:rPr>
              <w:t>средство воспитания личности в коллективе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C3FF6">
              <w:rPr>
                <w:rFonts w:ascii="Times New Roman" w:hAnsi="Times New Roman" w:cs="Times New Roman"/>
              </w:rPr>
              <w:t>наблюдение за поведением детей на экскурсии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C3FF6">
              <w:rPr>
                <w:rFonts w:ascii="Times New Roman" w:hAnsi="Times New Roman" w:cs="Times New Roman"/>
              </w:rPr>
              <w:t>активизация познавательной деятельности учащихся</w:t>
            </w:r>
          </w:p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C3FF6">
              <w:rPr>
                <w:rFonts w:ascii="Times New Roman" w:hAnsi="Times New Roman" w:cs="Times New Roman"/>
              </w:rPr>
              <w:t xml:space="preserve"> прием о</w:t>
            </w:r>
            <w:r>
              <w:rPr>
                <w:rFonts w:ascii="Times New Roman" w:hAnsi="Times New Roman" w:cs="Times New Roman"/>
              </w:rPr>
              <w:t>бучения использованный учителем</w:t>
            </w:r>
          </w:p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C3FF6">
              <w:rPr>
                <w:rFonts w:ascii="Times New Roman" w:hAnsi="Times New Roman" w:cs="Times New Roman"/>
              </w:rPr>
              <w:t>метод массового сбора материала при помощи опросников</w:t>
            </w:r>
          </w:p>
        </w:tc>
        <w:tc>
          <w:tcPr>
            <w:tcW w:w="1889" w:type="dxa"/>
          </w:tcPr>
          <w:p w:rsidR="003E11D0" w:rsidRPr="003C3FF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C3FF6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c>
          <w:tcPr>
            <w:tcW w:w="809" w:type="dxa"/>
          </w:tcPr>
          <w:p w:rsidR="003E11D0" w:rsidRPr="009C546C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88" w:type="dxa"/>
          </w:tcPr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9C546C">
              <w:rPr>
                <w:rFonts w:ascii="Times New Roman" w:hAnsi="Times New Roman" w:cs="Times New Roman"/>
              </w:rPr>
              <w:t>Методы педагогического исследования это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9C546C">
              <w:rPr>
                <w:rFonts w:ascii="Times New Roman" w:hAnsi="Times New Roman" w:cs="Times New Roman"/>
              </w:rPr>
              <w:t>способы усвоения новых знаний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9C546C">
              <w:rPr>
                <w:rFonts w:ascii="Times New Roman" w:hAnsi="Times New Roman" w:cs="Times New Roman"/>
              </w:rPr>
              <w:t>способы закрепления изученного материала</w:t>
            </w:r>
          </w:p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9C546C">
              <w:rPr>
                <w:rFonts w:ascii="Times New Roman" w:hAnsi="Times New Roman" w:cs="Times New Roman"/>
              </w:rPr>
              <w:t>способы решения пробле</w:t>
            </w:r>
            <w:r>
              <w:rPr>
                <w:rFonts w:ascii="Times New Roman" w:hAnsi="Times New Roman" w:cs="Times New Roman"/>
              </w:rPr>
              <w:t>мных задач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9C546C">
              <w:rPr>
                <w:rFonts w:ascii="Times New Roman" w:hAnsi="Times New Roman" w:cs="Times New Roman"/>
              </w:rPr>
              <w:t xml:space="preserve"> способы формирования личностных качеств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9C546C">
              <w:rPr>
                <w:rFonts w:ascii="Times New Roman" w:hAnsi="Times New Roman" w:cs="Times New Roman"/>
              </w:rPr>
              <w:t>способы познания объективной реальности</w:t>
            </w:r>
          </w:p>
        </w:tc>
        <w:tc>
          <w:tcPr>
            <w:tcW w:w="1889" w:type="dxa"/>
          </w:tcPr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9C546C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c>
          <w:tcPr>
            <w:tcW w:w="809" w:type="dxa"/>
          </w:tcPr>
          <w:p w:rsidR="003E11D0" w:rsidRPr="009C546C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88" w:type="dxa"/>
          </w:tcPr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9C546C">
              <w:rPr>
                <w:rFonts w:ascii="Times New Roman" w:hAnsi="Times New Roman" w:cs="Times New Roman"/>
              </w:rPr>
              <w:t>Воспитание – это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9C546C">
              <w:rPr>
                <w:rFonts w:ascii="Times New Roman" w:hAnsi="Times New Roman" w:cs="Times New Roman"/>
              </w:rPr>
              <w:t>общение людей в неформальных объединениях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9C546C">
              <w:rPr>
                <w:rFonts w:ascii="Times New Roman" w:hAnsi="Times New Roman" w:cs="Times New Roman"/>
              </w:rPr>
              <w:t>воздействие среды на личность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9C546C">
              <w:rPr>
                <w:rFonts w:ascii="Times New Roman" w:hAnsi="Times New Roman" w:cs="Times New Roman"/>
              </w:rPr>
              <w:t>передача социального опыта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9C546C">
              <w:rPr>
                <w:rFonts w:ascii="Times New Roman" w:hAnsi="Times New Roman" w:cs="Times New Roman"/>
              </w:rPr>
              <w:t>учебная деятельность школьников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9C546C">
              <w:rPr>
                <w:rFonts w:ascii="Times New Roman" w:hAnsi="Times New Roman" w:cs="Times New Roman"/>
              </w:rPr>
              <w:t>подготовка человека к профессии</w:t>
            </w:r>
          </w:p>
        </w:tc>
        <w:tc>
          <w:tcPr>
            <w:tcW w:w="1889" w:type="dxa"/>
          </w:tcPr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9C546C">
              <w:rPr>
                <w:rFonts w:ascii="Times New Roman" w:hAnsi="Times New Roman" w:cs="Times New Roman"/>
              </w:rPr>
              <w:t>3</w:t>
            </w:r>
          </w:p>
        </w:tc>
      </w:tr>
      <w:tr w:rsidR="003E11D0" w:rsidTr="003E11D0">
        <w:tc>
          <w:tcPr>
            <w:tcW w:w="809" w:type="dxa"/>
          </w:tcPr>
          <w:p w:rsidR="003E11D0" w:rsidRPr="009C546C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88" w:type="dxa"/>
          </w:tcPr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9C546C">
              <w:rPr>
                <w:rFonts w:ascii="Times New Roman" w:hAnsi="Times New Roman" w:cs="Times New Roman"/>
              </w:rPr>
              <w:t>Понятие, не являющееся принципом воспитания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9C546C">
              <w:rPr>
                <w:rFonts w:ascii="Times New Roman" w:hAnsi="Times New Roman" w:cs="Times New Roman"/>
              </w:rPr>
              <w:t>опора на положительное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9C546C">
              <w:rPr>
                <w:rFonts w:ascii="Times New Roman" w:hAnsi="Times New Roman" w:cs="Times New Roman"/>
              </w:rPr>
              <w:t>проблемность обучения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9C546C">
              <w:rPr>
                <w:rFonts w:ascii="Times New Roman" w:hAnsi="Times New Roman" w:cs="Times New Roman"/>
              </w:rPr>
              <w:t>личностный подход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9C546C">
              <w:rPr>
                <w:rFonts w:ascii="Times New Roman" w:hAnsi="Times New Roman" w:cs="Times New Roman"/>
              </w:rPr>
              <w:t>сознательность воспитанников</w:t>
            </w:r>
          </w:p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9C546C">
              <w:rPr>
                <w:rFonts w:ascii="Times New Roman" w:hAnsi="Times New Roman" w:cs="Times New Roman"/>
              </w:rPr>
              <w:t>воспитание в коллективе</w:t>
            </w:r>
          </w:p>
        </w:tc>
        <w:tc>
          <w:tcPr>
            <w:tcW w:w="1889" w:type="dxa"/>
          </w:tcPr>
          <w:p w:rsidR="003E11D0" w:rsidRPr="009C546C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9C546C">
              <w:rPr>
                <w:rFonts w:ascii="Times New Roman" w:hAnsi="Times New Roman" w:cs="Times New Roman"/>
              </w:rPr>
              <w:t>2</w:t>
            </w:r>
          </w:p>
        </w:tc>
      </w:tr>
      <w:tr w:rsidR="003E11D0" w:rsidTr="003E11D0">
        <w:tc>
          <w:tcPr>
            <w:tcW w:w="809" w:type="dxa"/>
          </w:tcPr>
          <w:p w:rsidR="003E11D0" w:rsidRPr="003B4CB6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88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Цель воспитания - это</w:t>
            </w:r>
          </w:p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форма обучения учащихся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B4CB6">
              <w:rPr>
                <w:rFonts w:ascii="Times New Roman" w:hAnsi="Times New Roman" w:cs="Times New Roman"/>
              </w:rPr>
              <w:t xml:space="preserve"> конечный результат формирования личности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B4CB6">
              <w:rPr>
                <w:rFonts w:ascii="Times New Roman" w:hAnsi="Times New Roman" w:cs="Times New Roman"/>
              </w:rPr>
              <w:t xml:space="preserve"> уровень цивилизации общества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B4CB6">
              <w:rPr>
                <w:rFonts w:ascii="Times New Roman" w:hAnsi="Times New Roman" w:cs="Times New Roman"/>
              </w:rPr>
              <w:t>показатель успеваемости учащихся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B4CB6">
              <w:rPr>
                <w:rFonts w:ascii="Times New Roman" w:hAnsi="Times New Roman" w:cs="Times New Roman"/>
              </w:rPr>
              <w:t>подготовка к выбору профессии</w:t>
            </w:r>
          </w:p>
        </w:tc>
        <w:tc>
          <w:tcPr>
            <w:tcW w:w="1889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2</w:t>
            </w:r>
          </w:p>
        </w:tc>
      </w:tr>
      <w:tr w:rsidR="003E11D0" w:rsidTr="003E11D0">
        <w:tc>
          <w:tcPr>
            <w:tcW w:w="809" w:type="dxa"/>
          </w:tcPr>
          <w:p w:rsidR="003E11D0" w:rsidRPr="003B4CB6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088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Развитие – это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3B4CB6">
              <w:rPr>
                <w:rFonts w:ascii="Times New Roman" w:hAnsi="Times New Roman" w:cs="Times New Roman"/>
              </w:rPr>
              <w:t>подготовка к выбору профессии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B4CB6">
              <w:rPr>
                <w:rFonts w:ascii="Times New Roman" w:hAnsi="Times New Roman" w:cs="Times New Roman"/>
              </w:rPr>
              <w:t xml:space="preserve"> увеличение роста и массы тела ребенка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B4CB6">
              <w:rPr>
                <w:rFonts w:ascii="Times New Roman" w:hAnsi="Times New Roman" w:cs="Times New Roman"/>
              </w:rPr>
              <w:t>стихийный процесс, независимый от воли человека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B4CB6">
              <w:rPr>
                <w:rFonts w:ascii="Times New Roman" w:hAnsi="Times New Roman" w:cs="Times New Roman"/>
              </w:rPr>
              <w:t>приспособление к условиям жизни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B4CB6">
              <w:rPr>
                <w:rFonts w:ascii="Times New Roman" w:hAnsi="Times New Roman" w:cs="Times New Roman"/>
              </w:rPr>
              <w:t>количественные и качественные изменения в организме человека</w:t>
            </w:r>
          </w:p>
        </w:tc>
        <w:tc>
          <w:tcPr>
            <w:tcW w:w="1889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c>
          <w:tcPr>
            <w:tcW w:w="809" w:type="dxa"/>
          </w:tcPr>
          <w:p w:rsidR="003E11D0" w:rsidRPr="003B4CB6" w:rsidRDefault="003E11D0" w:rsidP="00AC5219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1</w:t>
            </w:r>
            <w:r w:rsidR="00AC52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88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Факторы развития личности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3B4CB6">
              <w:rPr>
                <w:rFonts w:ascii="Times New Roman" w:hAnsi="Times New Roman" w:cs="Times New Roman"/>
              </w:rPr>
              <w:t>наследственность, среда, воспитание, самовоспитание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B4CB6">
              <w:rPr>
                <w:rFonts w:ascii="Times New Roman" w:hAnsi="Times New Roman" w:cs="Times New Roman"/>
              </w:rPr>
              <w:t>интерес к учебе, уровень достижений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B4CB6">
              <w:rPr>
                <w:rFonts w:ascii="Times New Roman" w:hAnsi="Times New Roman" w:cs="Times New Roman"/>
              </w:rPr>
              <w:t>уровень знаний по учебным дисциплинам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B4CB6">
              <w:rPr>
                <w:rFonts w:ascii="Times New Roman" w:hAnsi="Times New Roman" w:cs="Times New Roman"/>
              </w:rPr>
              <w:t xml:space="preserve"> статусное положение личности в коллективе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B4CB6">
              <w:rPr>
                <w:rFonts w:ascii="Times New Roman" w:hAnsi="Times New Roman" w:cs="Times New Roman"/>
              </w:rPr>
              <w:t>методы обучения и воспитания</w:t>
            </w:r>
          </w:p>
        </w:tc>
        <w:tc>
          <w:tcPr>
            <w:tcW w:w="1889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1</w:t>
            </w:r>
          </w:p>
        </w:tc>
      </w:tr>
      <w:tr w:rsidR="003E11D0" w:rsidTr="003E11D0">
        <w:tc>
          <w:tcPr>
            <w:tcW w:w="809" w:type="dxa"/>
          </w:tcPr>
          <w:p w:rsidR="003E11D0" w:rsidRPr="003B4CB6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88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Движущие силы процесса воспитания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3B4CB6">
              <w:rPr>
                <w:rFonts w:ascii="Times New Roman" w:hAnsi="Times New Roman" w:cs="Times New Roman"/>
              </w:rPr>
              <w:t>познавательные интересы личности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3B4CB6">
              <w:rPr>
                <w:rFonts w:ascii="Times New Roman" w:hAnsi="Times New Roman" w:cs="Times New Roman"/>
              </w:rPr>
              <w:t>проти</w:t>
            </w:r>
            <w:r>
              <w:rPr>
                <w:rFonts w:ascii="Times New Roman" w:hAnsi="Times New Roman" w:cs="Times New Roman"/>
              </w:rPr>
              <w:t>воречия, возникающие в развитии</w:t>
            </w:r>
            <w:r w:rsidRPr="003B4CB6">
              <w:rPr>
                <w:rFonts w:ascii="Times New Roman" w:hAnsi="Times New Roman" w:cs="Times New Roman"/>
              </w:rPr>
              <w:t xml:space="preserve"> личности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B4CB6">
              <w:rPr>
                <w:rFonts w:ascii="Times New Roman" w:hAnsi="Times New Roman" w:cs="Times New Roman"/>
              </w:rPr>
              <w:t>процесс накопления количественных изменений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B4CB6">
              <w:rPr>
                <w:rFonts w:ascii="Times New Roman" w:hAnsi="Times New Roman" w:cs="Times New Roman"/>
              </w:rPr>
              <w:t>сложившиеся формы взаимоотношений</w:t>
            </w:r>
          </w:p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B4CB6">
              <w:rPr>
                <w:rFonts w:ascii="Times New Roman" w:hAnsi="Times New Roman" w:cs="Times New Roman"/>
              </w:rPr>
              <w:t>требования родителей, предъявляемые к детям</w:t>
            </w:r>
          </w:p>
        </w:tc>
        <w:tc>
          <w:tcPr>
            <w:tcW w:w="1889" w:type="dxa"/>
          </w:tcPr>
          <w:p w:rsidR="003E11D0" w:rsidRPr="003B4CB6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3B4CB6">
              <w:rPr>
                <w:rFonts w:ascii="Times New Roman" w:hAnsi="Times New Roman" w:cs="Times New Roman"/>
              </w:rPr>
              <w:t>2</w:t>
            </w:r>
          </w:p>
        </w:tc>
      </w:tr>
      <w:tr w:rsidR="003E11D0" w:rsidTr="003E11D0">
        <w:tc>
          <w:tcPr>
            <w:tcW w:w="809" w:type="dxa"/>
          </w:tcPr>
          <w:p w:rsidR="003E11D0" w:rsidRPr="008217B2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088" w:type="dxa"/>
          </w:tcPr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8217B2">
              <w:rPr>
                <w:rFonts w:ascii="Times New Roman" w:hAnsi="Times New Roman" w:cs="Times New Roman"/>
              </w:rPr>
              <w:t>Требование личностного подхода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8217B2">
              <w:rPr>
                <w:rFonts w:ascii="Times New Roman" w:hAnsi="Times New Roman" w:cs="Times New Roman"/>
              </w:rPr>
              <w:t>учет возрастных и индивидуальных особенностей учащихся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8217B2">
              <w:rPr>
                <w:rFonts w:ascii="Times New Roman" w:hAnsi="Times New Roman" w:cs="Times New Roman"/>
              </w:rPr>
              <w:t xml:space="preserve"> участие воспитанников в совместном обсуждении программ воспитания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8217B2">
              <w:rPr>
                <w:rFonts w:ascii="Times New Roman" w:hAnsi="Times New Roman" w:cs="Times New Roman"/>
              </w:rPr>
              <w:t xml:space="preserve"> отказ от централизованного школьного воспитания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8217B2">
              <w:rPr>
                <w:rFonts w:ascii="Times New Roman" w:hAnsi="Times New Roman" w:cs="Times New Roman"/>
              </w:rPr>
              <w:t xml:space="preserve"> полная свобода действий воспитанников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8217B2">
              <w:rPr>
                <w:rFonts w:ascii="Times New Roman" w:hAnsi="Times New Roman" w:cs="Times New Roman"/>
              </w:rPr>
              <w:t>координация усилий школы, семьи и общественности</w:t>
            </w:r>
          </w:p>
        </w:tc>
        <w:tc>
          <w:tcPr>
            <w:tcW w:w="1889" w:type="dxa"/>
          </w:tcPr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8217B2">
              <w:rPr>
                <w:rFonts w:ascii="Times New Roman" w:hAnsi="Times New Roman" w:cs="Times New Roman"/>
              </w:rPr>
              <w:t>1</w:t>
            </w:r>
          </w:p>
        </w:tc>
      </w:tr>
      <w:tr w:rsidR="003E11D0" w:rsidTr="003E11D0">
        <w:tc>
          <w:tcPr>
            <w:tcW w:w="809" w:type="dxa"/>
          </w:tcPr>
          <w:p w:rsidR="003E11D0" w:rsidRPr="008217B2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088" w:type="dxa"/>
          </w:tcPr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8217B2">
              <w:rPr>
                <w:rFonts w:ascii="Times New Roman" w:hAnsi="Times New Roman" w:cs="Times New Roman"/>
              </w:rPr>
              <w:t>Сущность принципа единства воспитательных воздействий заключается: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8217B2">
              <w:rPr>
                <w:rFonts w:ascii="Times New Roman" w:hAnsi="Times New Roman" w:cs="Times New Roman"/>
              </w:rPr>
              <w:t>решении всех воспитательных задач с опорой на реальную жизнь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8217B2">
              <w:rPr>
                <w:rFonts w:ascii="Times New Roman" w:hAnsi="Times New Roman" w:cs="Times New Roman"/>
              </w:rPr>
              <w:t>опоре воспитателей на семью, учитывая при этом индивидуальность ребенка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8217B2">
              <w:rPr>
                <w:rFonts w:ascii="Times New Roman" w:hAnsi="Times New Roman" w:cs="Times New Roman"/>
              </w:rPr>
              <w:t xml:space="preserve"> в координации воспитательных воздействий школы, семьи и общественности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8217B2">
              <w:rPr>
                <w:rFonts w:ascii="Times New Roman" w:hAnsi="Times New Roman" w:cs="Times New Roman"/>
              </w:rPr>
              <w:t>учете возрастных и индивидуальных особенностей</w:t>
            </w:r>
          </w:p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8217B2">
              <w:rPr>
                <w:rFonts w:ascii="Times New Roman" w:hAnsi="Times New Roman" w:cs="Times New Roman"/>
              </w:rPr>
              <w:t>координации средств массовой коммуникации со школой</w:t>
            </w:r>
          </w:p>
        </w:tc>
        <w:tc>
          <w:tcPr>
            <w:tcW w:w="1889" w:type="dxa"/>
          </w:tcPr>
          <w:p w:rsidR="003E11D0" w:rsidRPr="008217B2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8217B2">
              <w:rPr>
                <w:rFonts w:ascii="Times New Roman" w:hAnsi="Times New Roman" w:cs="Times New Roman"/>
              </w:rPr>
              <w:t>3</w:t>
            </w:r>
          </w:p>
        </w:tc>
      </w:tr>
      <w:tr w:rsidR="003E11D0" w:rsidTr="003E11D0">
        <w:tc>
          <w:tcPr>
            <w:tcW w:w="809" w:type="dxa"/>
          </w:tcPr>
          <w:p w:rsidR="003E11D0" w:rsidRPr="00C46504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088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Закономерность воспитания –это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46504">
              <w:rPr>
                <w:rFonts w:ascii="Times New Roman" w:hAnsi="Times New Roman" w:cs="Times New Roman"/>
              </w:rPr>
              <w:t>общее руководящее положение, требующее последовательности действий при различных обстоятельствах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C46504">
              <w:rPr>
                <w:rFonts w:ascii="Times New Roman" w:hAnsi="Times New Roman" w:cs="Times New Roman"/>
              </w:rPr>
              <w:t xml:space="preserve"> адекватное отражение объективной действительности воспитательного процесса, обладающего устойчивыми свойствами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C46504">
              <w:rPr>
                <w:rFonts w:ascii="Times New Roman" w:hAnsi="Times New Roman" w:cs="Times New Roman"/>
              </w:rPr>
              <w:t>варианты организации конкретного воспитательного процесса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C46504">
              <w:rPr>
                <w:rFonts w:ascii="Times New Roman" w:hAnsi="Times New Roman" w:cs="Times New Roman"/>
              </w:rPr>
              <w:t>управление деятельностью учащихся при помощи разнообразных повторяющихся дел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C46504">
              <w:rPr>
                <w:rFonts w:ascii="Times New Roman" w:hAnsi="Times New Roman" w:cs="Times New Roman"/>
              </w:rPr>
              <w:t>условия и предпосылки воспитательного процесса</w:t>
            </w:r>
          </w:p>
        </w:tc>
        <w:tc>
          <w:tcPr>
            <w:tcW w:w="1889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2</w:t>
            </w:r>
          </w:p>
        </w:tc>
      </w:tr>
      <w:tr w:rsidR="003E11D0" w:rsidTr="003E11D0">
        <w:tc>
          <w:tcPr>
            <w:tcW w:w="809" w:type="dxa"/>
          </w:tcPr>
          <w:p w:rsidR="003E11D0" w:rsidRPr="00C46504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088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Принцип гуманизации характеризует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46504">
              <w:rPr>
                <w:rFonts w:ascii="Times New Roman" w:hAnsi="Times New Roman" w:cs="Times New Roman"/>
              </w:rPr>
              <w:t>вседозволенность</w:t>
            </w:r>
          </w:p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C46504">
              <w:rPr>
                <w:rFonts w:ascii="Times New Roman" w:hAnsi="Times New Roman" w:cs="Times New Roman"/>
              </w:rPr>
              <w:t xml:space="preserve">уважение </w:t>
            </w:r>
            <w:r>
              <w:rPr>
                <w:rFonts w:ascii="Times New Roman" w:hAnsi="Times New Roman" w:cs="Times New Roman"/>
              </w:rPr>
              <w:t>права человека быть самим собой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C46504">
              <w:rPr>
                <w:rFonts w:ascii="Times New Roman" w:hAnsi="Times New Roman" w:cs="Times New Roman"/>
              </w:rPr>
              <w:t xml:space="preserve"> развитие познавательных сил учащихся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C46504">
              <w:rPr>
                <w:rFonts w:ascii="Times New Roman" w:hAnsi="Times New Roman" w:cs="Times New Roman"/>
              </w:rPr>
              <w:t>воспитание трудолюбия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C46504">
              <w:rPr>
                <w:rFonts w:ascii="Times New Roman" w:hAnsi="Times New Roman" w:cs="Times New Roman"/>
              </w:rPr>
              <w:t xml:space="preserve"> воспитание аккуратности, бережливости</w:t>
            </w:r>
          </w:p>
        </w:tc>
        <w:tc>
          <w:tcPr>
            <w:tcW w:w="1889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2</w:t>
            </w:r>
          </w:p>
        </w:tc>
      </w:tr>
      <w:tr w:rsidR="003E11D0" w:rsidTr="003E11D0">
        <w:tc>
          <w:tcPr>
            <w:tcW w:w="809" w:type="dxa"/>
          </w:tcPr>
          <w:p w:rsidR="003E11D0" w:rsidRPr="00C46504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088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Нравственное воспитание-это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46504">
              <w:rPr>
                <w:rFonts w:ascii="Times New Roman" w:hAnsi="Times New Roman" w:cs="Times New Roman"/>
              </w:rPr>
              <w:t xml:space="preserve"> опыт поведения школьников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C46504">
              <w:rPr>
                <w:rFonts w:ascii="Times New Roman" w:hAnsi="Times New Roman" w:cs="Times New Roman"/>
              </w:rPr>
              <w:t xml:space="preserve"> формирование эстетического вкуса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C46504">
              <w:rPr>
                <w:rFonts w:ascii="Times New Roman" w:hAnsi="Times New Roman" w:cs="Times New Roman"/>
              </w:rPr>
              <w:t xml:space="preserve"> научное мировоззрение личности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C46504">
              <w:rPr>
                <w:rFonts w:ascii="Times New Roman" w:hAnsi="Times New Roman" w:cs="Times New Roman"/>
              </w:rPr>
              <w:t>знание гуманитарных дисциплин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C46504">
              <w:rPr>
                <w:rFonts w:ascii="Times New Roman" w:hAnsi="Times New Roman" w:cs="Times New Roman"/>
              </w:rPr>
              <w:t>усвоение общечеловеческих ценностей</w:t>
            </w:r>
          </w:p>
        </w:tc>
        <w:tc>
          <w:tcPr>
            <w:tcW w:w="1889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c>
          <w:tcPr>
            <w:tcW w:w="809" w:type="dxa"/>
          </w:tcPr>
          <w:p w:rsidR="003E11D0" w:rsidRPr="00C46504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088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Стержнем гражданского воспитания является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46504">
              <w:rPr>
                <w:rFonts w:ascii="Times New Roman" w:hAnsi="Times New Roman" w:cs="Times New Roman"/>
              </w:rPr>
              <w:t>отсутствие конфликтов между воспитанниками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C46504">
              <w:rPr>
                <w:rFonts w:ascii="Times New Roman" w:hAnsi="Times New Roman" w:cs="Times New Roman"/>
              </w:rPr>
              <w:t>целенаправленная деятельность школьников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C46504">
              <w:rPr>
                <w:rFonts w:ascii="Times New Roman" w:hAnsi="Times New Roman" w:cs="Times New Roman"/>
              </w:rPr>
              <w:t xml:space="preserve"> политехническое образование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C46504">
              <w:rPr>
                <w:rFonts w:ascii="Times New Roman" w:hAnsi="Times New Roman" w:cs="Times New Roman"/>
              </w:rPr>
              <w:t>энциклопедичность знаний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C46504">
              <w:rPr>
                <w:rFonts w:ascii="Times New Roman" w:hAnsi="Times New Roman" w:cs="Times New Roman"/>
              </w:rPr>
              <w:t>патриотизм</w:t>
            </w:r>
          </w:p>
        </w:tc>
        <w:tc>
          <w:tcPr>
            <w:tcW w:w="1889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5</w:t>
            </w:r>
          </w:p>
        </w:tc>
      </w:tr>
      <w:tr w:rsidR="003E11D0" w:rsidTr="003E11D0">
        <w:tc>
          <w:tcPr>
            <w:tcW w:w="809" w:type="dxa"/>
          </w:tcPr>
          <w:p w:rsidR="003E11D0" w:rsidRPr="00C46504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88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Цель экологического воспитания – это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46504">
              <w:rPr>
                <w:rFonts w:ascii="Times New Roman" w:hAnsi="Times New Roman" w:cs="Times New Roman"/>
              </w:rPr>
              <w:t>формирование диалектно-материалистического мировоззрения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C46504">
              <w:rPr>
                <w:rFonts w:ascii="Times New Roman" w:hAnsi="Times New Roman" w:cs="Times New Roman"/>
              </w:rPr>
              <w:t>формирование экологической культуры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C46504">
              <w:rPr>
                <w:rFonts w:ascii="Times New Roman" w:hAnsi="Times New Roman" w:cs="Times New Roman"/>
              </w:rPr>
              <w:t>формирование всесторонне развитой личности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C46504">
              <w:rPr>
                <w:rFonts w:ascii="Times New Roman" w:hAnsi="Times New Roman" w:cs="Times New Roman"/>
              </w:rPr>
              <w:t>формирование здорового образа жизни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C46504">
              <w:rPr>
                <w:rFonts w:ascii="Times New Roman" w:hAnsi="Times New Roman" w:cs="Times New Roman"/>
              </w:rPr>
              <w:t>освоение различных видов деятельности</w:t>
            </w:r>
          </w:p>
        </w:tc>
        <w:tc>
          <w:tcPr>
            <w:tcW w:w="1889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2</w:t>
            </w:r>
          </w:p>
        </w:tc>
      </w:tr>
      <w:tr w:rsidR="003E11D0" w:rsidTr="003E11D0">
        <w:tc>
          <w:tcPr>
            <w:tcW w:w="809" w:type="dxa"/>
          </w:tcPr>
          <w:p w:rsidR="003E11D0" w:rsidRPr="00C46504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088" w:type="dxa"/>
          </w:tcPr>
          <w:p w:rsidR="003E11D0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Це</w:t>
            </w:r>
            <w:r>
              <w:rPr>
                <w:rFonts w:ascii="Times New Roman" w:hAnsi="Times New Roman" w:cs="Times New Roman"/>
              </w:rPr>
              <w:t>ль физического воспитания – это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46504">
              <w:rPr>
                <w:rFonts w:ascii="Times New Roman" w:hAnsi="Times New Roman" w:cs="Times New Roman"/>
              </w:rPr>
              <w:t>формирование мировоззрения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C46504">
              <w:rPr>
                <w:rFonts w:ascii="Times New Roman" w:hAnsi="Times New Roman" w:cs="Times New Roman"/>
              </w:rPr>
              <w:t>формирование физической культуры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C46504">
              <w:rPr>
                <w:rFonts w:ascii="Times New Roman" w:hAnsi="Times New Roman" w:cs="Times New Roman"/>
              </w:rPr>
              <w:t>формирование сознательной дисциплины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C46504">
              <w:rPr>
                <w:rFonts w:ascii="Times New Roman" w:hAnsi="Times New Roman" w:cs="Times New Roman"/>
              </w:rPr>
              <w:t>формирование целомудренного поведения юношей и девушек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C46504">
              <w:rPr>
                <w:rFonts w:ascii="Times New Roman" w:hAnsi="Times New Roman" w:cs="Times New Roman"/>
              </w:rPr>
              <w:t>формирование эстетической культуры</w:t>
            </w:r>
          </w:p>
        </w:tc>
        <w:tc>
          <w:tcPr>
            <w:tcW w:w="1889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2</w:t>
            </w:r>
          </w:p>
        </w:tc>
      </w:tr>
      <w:tr w:rsidR="003E11D0" w:rsidTr="003E11D0">
        <w:tc>
          <w:tcPr>
            <w:tcW w:w="809" w:type="dxa"/>
          </w:tcPr>
          <w:p w:rsidR="003E11D0" w:rsidRPr="00C46504" w:rsidRDefault="00AC5219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088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Цель эстетического воспитания – это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46504">
              <w:rPr>
                <w:rFonts w:ascii="Times New Roman" w:hAnsi="Times New Roman" w:cs="Times New Roman"/>
              </w:rPr>
              <w:t>воспитание рационально мыслящего человека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C46504">
              <w:rPr>
                <w:rFonts w:ascii="Times New Roman" w:hAnsi="Times New Roman" w:cs="Times New Roman"/>
              </w:rPr>
              <w:t>формирование свободной личности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C46504">
              <w:rPr>
                <w:rFonts w:ascii="Times New Roman" w:hAnsi="Times New Roman" w:cs="Times New Roman"/>
              </w:rPr>
              <w:t>духовное самосовершенствование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C46504">
              <w:rPr>
                <w:rFonts w:ascii="Times New Roman" w:hAnsi="Times New Roman" w:cs="Times New Roman"/>
              </w:rPr>
              <w:t>формирование духовных потребностей</w:t>
            </w:r>
          </w:p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C46504">
              <w:rPr>
                <w:rFonts w:ascii="Times New Roman" w:hAnsi="Times New Roman" w:cs="Times New Roman"/>
              </w:rPr>
              <w:t>формирование эстетической культуры</w:t>
            </w:r>
          </w:p>
        </w:tc>
        <w:tc>
          <w:tcPr>
            <w:tcW w:w="1889" w:type="dxa"/>
          </w:tcPr>
          <w:p w:rsidR="003E11D0" w:rsidRPr="00C46504" w:rsidRDefault="003E11D0" w:rsidP="003E11D0">
            <w:pPr>
              <w:pStyle w:val="af6"/>
              <w:rPr>
                <w:rFonts w:ascii="Times New Roman" w:hAnsi="Times New Roman" w:cs="Times New Roman"/>
              </w:rPr>
            </w:pPr>
            <w:r w:rsidRPr="00C46504">
              <w:rPr>
                <w:rFonts w:ascii="Times New Roman" w:hAnsi="Times New Roman" w:cs="Times New Roman"/>
              </w:rPr>
              <w:t>5</w:t>
            </w:r>
          </w:p>
        </w:tc>
      </w:tr>
    </w:tbl>
    <w:p w:rsidR="008C3695" w:rsidRPr="007C1866" w:rsidRDefault="008C3695" w:rsidP="007C1866">
      <w:pPr>
        <w:jc w:val="both"/>
        <w:rPr>
          <w:rFonts w:eastAsia="Times New Roman"/>
          <w:b/>
          <w:lang w:val="en-US"/>
        </w:rPr>
      </w:pPr>
    </w:p>
    <w:sectPr w:rsidR="008C3695" w:rsidRPr="007C1866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27C" w:rsidRDefault="000D627C">
      <w:r>
        <w:separator/>
      </w:r>
    </w:p>
  </w:endnote>
  <w:endnote w:type="continuationSeparator" w:id="0">
    <w:p w:rsidR="000D627C" w:rsidRDefault="000D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D0" w:rsidRDefault="003E11D0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27C" w:rsidRDefault="000D627C">
      <w:r>
        <w:separator/>
      </w:r>
    </w:p>
  </w:footnote>
  <w:footnote w:type="continuationSeparator" w:id="0">
    <w:p w:rsidR="000D627C" w:rsidRDefault="000D6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1D0" w:rsidRDefault="003E11D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F382F"/>
    <w:multiLevelType w:val="hybridMultilevel"/>
    <w:tmpl w:val="4DAC1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F6588"/>
    <w:multiLevelType w:val="hybridMultilevel"/>
    <w:tmpl w:val="DA7A1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03C68"/>
    <w:multiLevelType w:val="hybridMultilevel"/>
    <w:tmpl w:val="66041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71B01"/>
    <w:multiLevelType w:val="hybridMultilevel"/>
    <w:tmpl w:val="B0ECC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07899"/>
    <w:multiLevelType w:val="hybridMultilevel"/>
    <w:tmpl w:val="F288F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301C1"/>
    <w:rsid w:val="00067591"/>
    <w:rsid w:val="0007011B"/>
    <w:rsid w:val="000A6F93"/>
    <w:rsid w:val="000B331C"/>
    <w:rsid w:val="000B7A6C"/>
    <w:rsid w:val="000D627C"/>
    <w:rsid w:val="000E5226"/>
    <w:rsid w:val="000E703C"/>
    <w:rsid w:val="000F733D"/>
    <w:rsid w:val="001250DC"/>
    <w:rsid w:val="00167C29"/>
    <w:rsid w:val="001A504F"/>
    <w:rsid w:val="001E02A6"/>
    <w:rsid w:val="00214C60"/>
    <w:rsid w:val="002425F6"/>
    <w:rsid w:val="00256DC8"/>
    <w:rsid w:val="002574B5"/>
    <w:rsid w:val="00263D0A"/>
    <w:rsid w:val="0027106F"/>
    <w:rsid w:val="002A696B"/>
    <w:rsid w:val="002C0335"/>
    <w:rsid w:val="002E2A7B"/>
    <w:rsid w:val="002F2074"/>
    <w:rsid w:val="002F21A6"/>
    <w:rsid w:val="003022A9"/>
    <w:rsid w:val="00357697"/>
    <w:rsid w:val="003B5324"/>
    <w:rsid w:val="003B6203"/>
    <w:rsid w:val="003D21B9"/>
    <w:rsid w:val="003D37F1"/>
    <w:rsid w:val="003E11D0"/>
    <w:rsid w:val="00420002"/>
    <w:rsid w:val="00427569"/>
    <w:rsid w:val="005027AF"/>
    <w:rsid w:val="00530D41"/>
    <w:rsid w:val="00546F30"/>
    <w:rsid w:val="00567977"/>
    <w:rsid w:val="00574D08"/>
    <w:rsid w:val="00582E3E"/>
    <w:rsid w:val="00583CA7"/>
    <w:rsid w:val="005967F0"/>
    <w:rsid w:val="005A05CD"/>
    <w:rsid w:val="005B2B49"/>
    <w:rsid w:val="005B5EE5"/>
    <w:rsid w:val="005C2EB3"/>
    <w:rsid w:val="005C6A56"/>
    <w:rsid w:val="005F58CC"/>
    <w:rsid w:val="00610AC2"/>
    <w:rsid w:val="00635705"/>
    <w:rsid w:val="006402C2"/>
    <w:rsid w:val="00657350"/>
    <w:rsid w:val="006E4FD0"/>
    <w:rsid w:val="00716712"/>
    <w:rsid w:val="007631E0"/>
    <w:rsid w:val="007C02EB"/>
    <w:rsid w:val="007C1866"/>
    <w:rsid w:val="007D41AE"/>
    <w:rsid w:val="00800ECC"/>
    <w:rsid w:val="008301A4"/>
    <w:rsid w:val="00842F25"/>
    <w:rsid w:val="00896F04"/>
    <w:rsid w:val="008C1824"/>
    <w:rsid w:val="008C3695"/>
    <w:rsid w:val="008D19FD"/>
    <w:rsid w:val="009133EF"/>
    <w:rsid w:val="00932507"/>
    <w:rsid w:val="00974AD3"/>
    <w:rsid w:val="00991B69"/>
    <w:rsid w:val="009B0583"/>
    <w:rsid w:val="009D19CA"/>
    <w:rsid w:val="00A21B18"/>
    <w:rsid w:val="00A228D3"/>
    <w:rsid w:val="00A605B0"/>
    <w:rsid w:val="00A71CC5"/>
    <w:rsid w:val="00A76F5B"/>
    <w:rsid w:val="00A82F78"/>
    <w:rsid w:val="00A925BB"/>
    <w:rsid w:val="00AA27AF"/>
    <w:rsid w:val="00AB05D4"/>
    <w:rsid w:val="00AC5219"/>
    <w:rsid w:val="00B109C8"/>
    <w:rsid w:val="00B30713"/>
    <w:rsid w:val="00B44C33"/>
    <w:rsid w:val="00B92374"/>
    <w:rsid w:val="00B97E6E"/>
    <w:rsid w:val="00BD1857"/>
    <w:rsid w:val="00C22436"/>
    <w:rsid w:val="00C23623"/>
    <w:rsid w:val="00C46D62"/>
    <w:rsid w:val="00CA15B5"/>
    <w:rsid w:val="00CB4A2F"/>
    <w:rsid w:val="00CC7EA7"/>
    <w:rsid w:val="00CD09C0"/>
    <w:rsid w:val="00CD7EB9"/>
    <w:rsid w:val="00CF0C05"/>
    <w:rsid w:val="00D30B72"/>
    <w:rsid w:val="00D377CC"/>
    <w:rsid w:val="00D50B43"/>
    <w:rsid w:val="00D55E22"/>
    <w:rsid w:val="00D6473F"/>
    <w:rsid w:val="00DB7090"/>
    <w:rsid w:val="00DC1BBD"/>
    <w:rsid w:val="00DD3639"/>
    <w:rsid w:val="00E07D67"/>
    <w:rsid w:val="00E264B7"/>
    <w:rsid w:val="00E45A51"/>
    <w:rsid w:val="00E51F86"/>
    <w:rsid w:val="00E637D5"/>
    <w:rsid w:val="00E63801"/>
    <w:rsid w:val="00EE0CFF"/>
    <w:rsid w:val="00EF45D7"/>
    <w:rsid w:val="00F320CA"/>
    <w:rsid w:val="00F47DA1"/>
    <w:rsid w:val="00F61BC9"/>
    <w:rsid w:val="00F90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D06D5C-AD76-4C30-9B26-AA9A82EF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596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nswer">
    <w:name w:val="answer"/>
    <w:basedOn w:val="a0"/>
    <w:rsid w:val="00CA15B5"/>
  </w:style>
  <w:style w:type="paragraph" w:customStyle="1" w:styleId="c14">
    <w:name w:val="c14"/>
    <w:basedOn w:val="a"/>
    <w:rsid w:val="007D41AE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7D41AE"/>
  </w:style>
  <w:style w:type="paragraph" w:customStyle="1" w:styleId="c23">
    <w:name w:val="c23"/>
    <w:basedOn w:val="a"/>
    <w:rsid w:val="007D41AE"/>
    <w:pPr>
      <w:spacing w:before="100" w:beforeAutospacing="1" w:after="100" w:afterAutospacing="1"/>
    </w:pPr>
    <w:rPr>
      <w:rFonts w:eastAsia="Times New Roman"/>
    </w:rPr>
  </w:style>
  <w:style w:type="paragraph" w:customStyle="1" w:styleId="c138">
    <w:name w:val="c138"/>
    <w:basedOn w:val="a"/>
    <w:rsid w:val="00DD3639"/>
    <w:pPr>
      <w:spacing w:before="100" w:beforeAutospacing="1" w:after="100" w:afterAutospacing="1"/>
    </w:pPr>
    <w:rPr>
      <w:rFonts w:eastAsia="Times New Roman"/>
    </w:rPr>
  </w:style>
  <w:style w:type="paragraph" w:styleId="af6">
    <w:name w:val="No Spacing"/>
    <w:link w:val="af7"/>
    <w:uiPriority w:val="1"/>
    <w:qFormat/>
    <w:rsid w:val="003E11D0"/>
    <w:pPr>
      <w:spacing w:after="0" w:line="240" w:lineRule="auto"/>
    </w:pPr>
    <w:rPr>
      <w:kern w:val="0"/>
    </w:rPr>
  </w:style>
  <w:style w:type="character" w:styleId="af8">
    <w:name w:val="Strong"/>
    <w:basedOn w:val="a0"/>
    <w:uiPriority w:val="22"/>
    <w:qFormat/>
    <w:rsid w:val="003E11D0"/>
    <w:rPr>
      <w:b/>
      <w:bCs/>
    </w:rPr>
  </w:style>
  <w:style w:type="character" w:customStyle="1" w:styleId="apple-converted-space">
    <w:name w:val="apple-converted-space"/>
    <w:basedOn w:val="a0"/>
    <w:rsid w:val="003E11D0"/>
  </w:style>
  <w:style w:type="character" w:customStyle="1" w:styleId="af7">
    <w:name w:val="Без интервала Знак"/>
    <w:basedOn w:val="a0"/>
    <w:link w:val="af6"/>
    <w:uiPriority w:val="1"/>
    <w:rsid w:val="003E11D0"/>
    <w:rPr>
      <w:kern w:val="0"/>
    </w:rPr>
  </w:style>
  <w:style w:type="paragraph" w:customStyle="1" w:styleId="af9">
    <w:name w:val="Содержимое таблицы"/>
    <w:basedOn w:val="a"/>
    <w:rsid w:val="003E11D0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7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8086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051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735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6798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D7AFB-9216-4586-956C-F098753E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9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Пользователь Windows</cp:lastModifiedBy>
  <cp:revision>10</cp:revision>
  <dcterms:created xsi:type="dcterms:W3CDTF">2026-02-22T07:28:00Z</dcterms:created>
  <dcterms:modified xsi:type="dcterms:W3CDTF">2026-03-30T15:35:00Z</dcterms:modified>
</cp:coreProperties>
</file>